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BC0C" w14:textId="77777777" w:rsidR="008E7E1C" w:rsidRDefault="006B5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 </w:t>
      </w:r>
    </w:p>
    <w:tbl>
      <w:tblPr>
        <w:tblStyle w:val="a"/>
        <w:tblW w:w="10149" w:type="dxa"/>
        <w:tblLayout w:type="fixed"/>
        <w:tblLook w:val="0000" w:firstRow="0" w:lastRow="0" w:firstColumn="0" w:lastColumn="0" w:noHBand="0" w:noVBand="0"/>
      </w:tblPr>
      <w:tblGrid>
        <w:gridCol w:w="5865"/>
        <w:gridCol w:w="4284"/>
      </w:tblGrid>
      <w:tr w:rsidR="008E7E1C" w:rsidRPr="00D85DE4" w14:paraId="4706BC18" w14:textId="77777777">
        <w:tc>
          <w:tcPr>
            <w:tcW w:w="5865" w:type="dxa"/>
            <w:shd w:val="clear" w:color="auto" w:fill="auto"/>
          </w:tcPr>
          <w:p w14:paraId="4706BC0D" w14:textId="77777777" w:rsidR="008E7E1C" w:rsidRDefault="008E7E1C">
            <w:pPr>
              <w:pStyle w:val="Oversk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16"/>
                <w:szCs w:val="16"/>
              </w:rPr>
            </w:pPr>
          </w:p>
          <w:p w14:paraId="4706BC0E" w14:textId="77777777" w:rsidR="008E7E1C" w:rsidRDefault="006B5BC4">
            <w:pPr>
              <w:pStyle w:val="Oversk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sz w:val="72"/>
                <w:szCs w:val="72"/>
              </w:rPr>
              <w:t>Referat</w:t>
            </w:r>
          </w:p>
        </w:tc>
        <w:tc>
          <w:tcPr>
            <w:tcW w:w="4284" w:type="dxa"/>
            <w:shd w:val="clear" w:color="auto" w:fill="auto"/>
          </w:tcPr>
          <w:p w14:paraId="4706BC0F" w14:textId="77777777" w:rsidR="008E7E1C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Oppvekst og levekår</w:t>
            </w:r>
          </w:p>
          <w:p w14:paraId="4706BC10" w14:textId="77777777" w:rsidR="008E7E1C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Jåtten skole</w:t>
            </w:r>
          </w:p>
          <w:p w14:paraId="4706BC11" w14:textId="77777777" w:rsidR="008E7E1C" w:rsidRDefault="008E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</w:rPr>
            </w:pPr>
          </w:p>
          <w:p w14:paraId="4706BC12" w14:textId="77777777" w:rsidR="008E7E1C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Postadr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.: </w:t>
            </w:r>
            <w:r>
              <w:rPr>
                <w:sz w:val="17"/>
                <w:szCs w:val="17"/>
              </w:rPr>
              <w:t>Postboks 8069 Forus. 4068 Stavanger</w:t>
            </w:r>
          </w:p>
          <w:p w14:paraId="4706BC13" w14:textId="77777777" w:rsidR="008E7E1C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Besøksadr</w:t>
            </w:r>
            <w:proofErr w:type="spellEnd"/>
            <w:r>
              <w:rPr>
                <w:color w:val="000000"/>
                <w:sz w:val="17"/>
                <w:szCs w:val="17"/>
              </w:rPr>
              <w:t>.: Ordfører Askelandsgate 11</w:t>
            </w:r>
          </w:p>
          <w:p w14:paraId="4706BC14" w14:textId="77777777" w:rsidR="008E7E1C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Telefon: 51914230</w:t>
            </w:r>
          </w:p>
          <w:p w14:paraId="4706BC15" w14:textId="77777777" w:rsidR="008E7E1C" w:rsidRPr="00E30A00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  <w:lang w:val="en-US"/>
              </w:rPr>
            </w:pPr>
            <w:r w:rsidRPr="00E30A00">
              <w:rPr>
                <w:color w:val="000000"/>
                <w:sz w:val="17"/>
                <w:szCs w:val="17"/>
                <w:lang w:val="en-US"/>
              </w:rPr>
              <w:t xml:space="preserve">E-post: </w:t>
            </w:r>
            <w:r w:rsidRPr="00E30A00">
              <w:rPr>
                <w:sz w:val="17"/>
                <w:szCs w:val="17"/>
                <w:lang w:val="en-US"/>
              </w:rPr>
              <w:t>jatten.skole@stavanger.kommune.no</w:t>
            </w:r>
          </w:p>
          <w:p w14:paraId="4706BC16" w14:textId="77777777" w:rsidR="008E7E1C" w:rsidRPr="00E30A00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  <w:lang w:val="en-US"/>
              </w:rPr>
            </w:pPr>
            <w:r w:rsidRPr="00E30A00">
              <w:rPr>
                <w:sz w:val="17"/>
                <w:szCs w:val="17"/>
                <w:lang w:val="en-US"/>
              </w:rPr>
              <w:t>minskole.no/</w:t>
            </w:r>
            <w:proofErr w:type="spellStart"/>
            <w:r w:rsidRPr="00E30A00">
              <w:rPr>
                <w:sz w:val="17"/>
                <w:szCs w:val="17"/>
                <w:lang w:val="en-US"/>
              </w:rPr>
              <w:t>jaatten</w:t>
            </w:r>
            <w:proofErr w:type="spellEnd"/>
          </w:p>
          <w:p w14:paraId="4706BC17" w14:textId="77777777" w:rsidR="008E7E1C" w:rsidRPr="00E30A00" w:rsidRDefault="006B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20" w:lineRule="auto"/>
              <w:rPr>
                <w:color w:val="000000"/>
                <w:sz w:val="17"/>
                <w:szCs w:val="17"/>
                <w:lang w:val="en-US"/>
              </w:rPr>
            </w:pPr>
            <w:r w:rsidRPr="00E30A00">
              <w:rPr>
                <w:color w:val="000000"/>
                <w:sz w:val="17"/>
                <w:szCs w:val="17"/>
                <w:lang w:val="en-US"/>
              </w:rPr>
              <w:t>Org.nr.: NO 964 965 226</w:t>
            </w:r>
          </w:p>
        </w:tc>
      </w:tr>
    </w:tbl>
    <w:p w14:paraId="4706BC19" w14:textId="77777777" w:rsidR="008E7E1C" w:rsidRPr="00E30A00" w:rsidRDefault="008E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</w:p>
    <w:tbl>
      <w:tblPr>
        <w:tblStyle w:val="a0"/>
        <w:tblW w:w="976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"/>
        <w:gridCol w:w="783"/>
        <w:gridCol w:w="507"/>
        <w:gridCol w:w="7215"/>
        <w:gridCol w:w="735"/>
        <w:gridCol w:w="315"/>
      </w:tblGrid>
      <w:tr w:rsidR="008E7E1C" w14:paraId="4706BC1D" w14:textId="77777777">
        <w:trPr>
          <w:trHeight w:val="260"/>
        </w:trPr>
        <w:tc>
          <w:tcPr>
            <w:tcW w:w="210" w:type="dxa"/>
          </w:tcPr>
          <w:p w14:paraId="4706BC1A" w14:textId="77777777" w:rsidR="008E7E1C" w:rsidRPr="00E30A00" w:rsidRDefault="008E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706BC1B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Gruppe: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4706BC1C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Samarbeidsutvalget (SU)</w:t>
            </w:r>
          </w:p>
        </w:tc>
      </w:tr>
      <w:tr w:rsidR="008E7E1C" w14:paraId="4706BC21" w14:textId="77777777">
        <w:trPr>
          <w:trHeight w:val="280"/>
        </w:trPr>
        <w:tc>
          <w:tcPr>
            <w:tcW w:w="210" w:type="dxa"/>
          </w:tcPr>
          <w:p w14:paraId="4706BC1E" w14:textId="77777777" w:rsidR="008E7E1C" w:rsidRDefault="008E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706BC1F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Møtested: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4706BC20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Jåtten skole, Møterom 1</w:t>
            </w:r>
          </w:p>
        </w:tc>
      </w:tr>
      <w:tr w:rsidR="008E7E1C" w14:paraId="4706BC25" w14:textId="77777777">
        <w:trPr>
          <w:trHeight w:val="260"/>
        </w:trPr>
        <w:tc>
          <w:tcPr>
            <w:tcW w:w="210" w:type="dxa"/>
          </w:tcPr>
          <w:p w14:paraId="4706BC22" w14:textId="77777777" w:rsidR="008E7E1C" w:rsidRDefault="008E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706BC23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Møtedato/ -tid: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4706BC24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Mandag 25.11.2024   kl. 14:00 -15:00</w:t>
            </w:r>
          </w:p>
        </w:tc>
      </w:tr>
      <w:tr w:rsidR="008E7E1C" w14:paraId="4706BC34" w14:textId="77777777">
        <w:trPr>
          <w:trHeight w:val="840"/>
        </w:trPr>
        <w:tc>
          <w:tcPr>
            <w:tcW w:w="210" w:type="dxa"/>
          </w:tcPr>
          <w:p w14:paraId="4706BC26" w14:textId="77777777" w:rsidR="008E7E1C" w:rsidRDefault="008E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706BC27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Deltakere:</w:t>
            </w:r>
          </w:p>
          <w:p w14:paraId="4706BC28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  <w:p w14:paraId="4706BC29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  <w:p w14:paraId="4706BC2A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  <w:tc>
          <w:tcPr>
            <w:tcW w:w="8265" w:type="dxa"/>
            <w:gridSpan w:val="3"/>
            <w:shd w:val="clear" w:color="auto" w:fill="auto"/>
          </w:tcPr>
          <w:p w14:paraId="4706BC2B" w14:textId="77777777" w:rsidR="008E7E1C" w:rsidRDefault="008E7E1C">
            <w:pPr>
              <w:rPr>
                <w:sz w:val="20"/>
                <w:szCs w:val="20"/>
              </w:rPr>
            </w:pPr>
          </w:p>
          <w:p w14:paraId="4706BC2C" w14:textId="77777777" w:rsidR="008E7E1C" w:rsidRDefault="006B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 Helmer K. Hellstrøm, SU-leder</w:t>
            </w:r>
          </w:p>
          <w:p w14:paraId="2513A34A" w14:textId="670F7A6D" w:rsidR="00E30A00" w:rsidRPr="00823BA8" w:rsidRDefault="00E30A00">
            <w:pPr>
              <w:rPr>
                <w:sz w:val="20"/>
                <w:szCs w:val="20"/>
              </w:rPr>
            </w:pPr>
            <w:r w:rsidRPr="00823BA8">
              <w:rPr>
                <w:sz w:val="20"/>
                <w:szCs w:val="20"/>
              </w:rPr>
              <w:t>Sunniva Bang Larsen</w:t>
            </w:r>
            <w:r w:rsidR="006B14A1" w:rsidRPr="00823BA8">
              <w:rPr>
                <w:sz w:val="20"/>
                <w:szCs w:val="20"/>
              </w:rPr>
              <w:t xml:space="preserve">. </w:t>
            </w:r>
            <w:r w:rsidR="00823BA8" w:rsidRPr="00823BA8">
              <w:rPr>
                <w:sz w:val="20"/>
                <w:szCs w:val="20"/>
              </w:rPr>
              <w:t>Foreldrerepresentant</w:t>
            </w:r>
            <w:r w:rsidR="006B14A1" w:rsidRPr="00823BA8">
              <w:rPr>
                <w:sz w:val="20"/>
                <w:szCs w:val="20"/>
              </w:rPr>
              <w:t xml:space="preserve">, FAU </w:t>
            </w:r>
            <w:r w:rsidR="00AC2F51" w:rsidRPr="00823BA8">
              <w:rPr>
                <w:sz w:val="20"/>
                <w:szCs w:val="20"/>
              </w:rPr>
              <w:t>leder vara</w:t>
            </w:r>
          </w:p>
          <w:p w14:paraId="4706BC2E" w14:textId="77777777" w:rsidR="008E7E1C" w:rsidRDefault="006B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Mona G. Skaaren, representant, andre ansatte</w:t>
            </w:r>
          </w:p>
          <w:p w14:paraId="4706BC2F" w14:textId="77777777" w:rsidR="008E7E1C" w:rsidRDefault="006B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Grethe KR Auflem, representant undervisningspersonalet</w:t>
            </w:r>
          </w:p>
          <w:p w14:paraId="4706BC30" w14:textId="77777777" w:rsidR="008E7E1C" w:rsidRDefault="006B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Astrid Strickert Nicholas (7D) og Johan Hinna Gausel (7C) elevrepresentant </w:t>
            </w:r>
          </w:p>
          <w:p w14:paraId="4706BC31" w14:textId="77777777" w:rsidR="008E7E1C" w:rsidRDefault="006B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elevrepresentant 7</w:t>
            </w:r>
          </w:p>
          <w:p w14:paraId="4706BC32" w14:textId="77777777" w:rsidR="008E7E1C" w:rsidRDefault="006B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Hellevik Helgen, rektor</w:t>
            </w:r>
          </w:p>
          <w:p w14:paraId="727F4C77" w14:textId="78FB1239" w:rsidR="001B31E0" w:rsidRPr="00823BA8" w:rsidRDefault="001B31E0">
            <w:pPr>
              <w:rPr>
                <w:sz w:val="20"/>
                <w:szCs w:val="20"/>
              </w:rPr>
            </w:pPr>
            <w:r w:rsidRPr="00823BA8">
              <w:rPr>
                <w:sz w:val="20"/>
                <w:szCs w:val="20"/>
              </w:rPr>
              <w:t xml:space="preserve">Helene </w:t>
            </w:r>
            <w:r w:rsidR="00823BA8" w:rsidRPr="00823BA8">
              <w:rPr>
                <w:sz w:val="20"/>
                <w:szCs w:val="20"/>
              </w:rPr>
              <w:t>Døsen Vestre</w:t>
            </w:r>
            <w:r w:rsidR="00823BA8">
              <w:rPr>
                <w:sz w:val="20"/>
                <w:szCs w:val="20"/>
              </w:rPr>
              <w:t>, referent</w:t>
            </w:r>
          </w:p>
          <w:p w14:paraId="4706BC33" w14:textId="77777777" w:rsidR="008E7E1C" w:rsidRDefault="008E7E1C">
            <w:pPr>
              <w:rPr>
                <w:sz w:val="20"/>
                <w:szCs w:val="20"/>
              </w:rPr>
            </w:pPr>
          </w:p>
        </w:tc>
      </w:tr>
      <w:tr w:rsidR="008E7E1C" w14:paraId="4706BC38" w14:textId="77777777">
        <w:trPr>
          <w:trHeight w:val="260"/>
        </w:trPr>
        <w:tc>
          <w:tcPr>
            <w:tcW w:w="210" w:type="dxa"/>
          </w:tcPr>
          <w:p w14:paraId="4706BC35" w14:textId="77777777" w:rsidR="008E7E1C" w:rsidRDefault="008E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bottom w:w="113" w:type="dxa"/>
            </w:tcMar>
          </w:tcPr>
          <w:p w14:paraId="4706BC36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Kopi til:</w:t>
            </w:r>
          </w:p>
        </w:tc>
        <w:tc>
          <w:tcPr>
            <w:tcW w:w="826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bottom w:w="113" w:type="dxa"/>
            </w:tcMar>
          </w:tcPr>
          <w:p w14:paraId="4706BC37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varemedlemmer    </w:t>
            </w:r>
          </w:p>
        </w:tc>
      </w:tr>
      <w:tr w:rsidR="008E7E1C" w14:paraId="4706BC3C" w14:textId="77777777">
        <w:trPr>
          <w:trHeight w:val="343"/>
        </w:trPr>
        <w:tc>
          <w:tcPr>
            <w:tcW w:w="210" w:type="dxa"/>
          </w:tcPr>
          <w:p w14:paraId="4706BC39" w14:textId="77777777" w:rsidR="008E7E1C" w:rsidRDefault="008E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5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bottom w:w="113" w:type="dxa"/>
            </w:tcMar>
          </w:tcPr>
          <w:p w14:paraId="6B3183E2" w14:textId="77777777" w:rsidR="00BC76A1" w:rsidRPr="00823BA8" w:rsidRDefault="006B5BC4" w:rsidP="00BC76A1">
            <w:pPr>
              <w:rPr>
                <w:sz w:val="20"/>
                <w:szCs w:val="20"/>
              </w:rPr>
            </w:pPr>
            <w:r w:rsidRPr="00823BA8">
              <w:t>Forfall: Kristoffer Engenes</w:t>
            </w:r>
            <w:r w:rsidR="00BC76A1" w:rsidRPr="00823BA8">
              <w:t xml:space="preserve">, </w:t>
            </w:r>
            <w:r w:rsidR="00BC76A1" w:rsidRPr="00823BA8">
              <w:rPr>
                <w:sz w:val="20"/>
                <w:szCs w:val="20"/>
              </w:rPr>
              <w:t xml:space="preserve">Astrid Strickert Nicholas (7D) og Johan Hinna Gausel (7C) elevrepresentant </w:t>
            </w:r>
          </w:p>
          <w:p w14:paraId="659D639E" w14:textId="77777777" w:rsidR="00BC76A1" w:rsidRPr="00823BA8" w:rsidRDefault="00BC76A1" w:rsidP="00BC76A1">
            <w:pPr>
              <w:rPr>
                <w:sz w:val="20"/>
                <w:szCs w:val="20"/>
              </w:rPr>
            </w:pPr>
            <w:r w:rsidRPr="00823BA8">
              <w:rPr>
                <w:sz w:val="20"/>
                <w:szCs w:val="20"/>
              </w:rPr>
              <w:t xml:space="preserve"> elevrepresentant 7</w:t>
            </w:r>
          </w:p>
          <w:p w14:paraId="4706BC3A" w14:textId="6203A19A" w:rsidR="008E7E1C" w:rsidRPr="00BC76A1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7030A0"/>
              </w:rPr>
            </w:pPr>
          </w:p>
          <w:p w14:paraId="4706BC3B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Forfall, bes meldt så snart som mulig Nina H Hellevik. Vararepresentanter vil bli innkalt ved forfall.</w:t>
            </w:r>
          </w:p>
        </w:tc>
      </w:tr>
      <w:tr w:rsidR="008E7E1C" w14:paraId="4706BC40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bottom w:w="68" w:type="dxa"/>
            </w:tcMar>
          </w:tcPr>
          <w:p w14:paraId="4706BC3D" w14:textId="6DA6FAC8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>Sak</w:t>
            </w:r>
            <w:r w:rsidR="00823BA8">
              <w:rPr>
                <w:b/>
              </w:rPr>
              <w:t xml:space="preserve"> </w:t>
            </w:r>
            <w:r>
              <w:rPr>
                <w:b/>
              </w:rPr>
              <w:t>nr.: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4706BC3E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4706BC3F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t>Side</w:t>
            </w:r>
          </w:p>
        </w:tc>
      </w:tr>
      <w:tr w:rsidR="008E7E1C" w14:paraId="4706BC45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41" w14:textId="39EFBB80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Sak 23/24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42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Godkjenning av møteinnkalling</w:t>
            </w:r>
          </w:p>
          <w:p w14:paraId="4706BC43" w14:textId="71D965E2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b/>
              </w:rPr>
            </w:pPr>
            <w:r>
              <w:t>Møteinnkalling godkjent med oppfordring til at den legges ut på hjemmesiden samtidig</w:t>
            </w:r>
            <w:r w:rsidR="00F24872">
              <w:t xml:space="preserve"> </w:t>
            </w:r>
            <w:r w:rsidR="00F24872" w:rsidRPr="00823BA8">
              <w:t>med utsendelse</w:t>
            </w:r>
            <w:r w:rsidRPr="00823BA8">
              <w:t>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44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1</w:t>
            </w:r>
          </w:p>
        </w:tc>
      </w:tr>
      <w:tr w:rsidR="008E7E1C" w14:paraId="4706BC4C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46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Sak </w:t>
            </w:r>
          </w:p>
          <w:p w14:paraId="4706BC47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24/24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48" w14:textId="77777777" w:rsidR="008E7E1C" w:rsidRDefault="006B5BC4">
            <w:pPr>
              <w:spacing w:line="240" w:lineRule="auto"/>
            </w:pPr>
            <w:r>
              <w:t xml:space="preserve">Godkjenning av </w:t>
            </w:r>
            <w:hyperlink r:id="rId7">
              <w:r w:rsidR="008E7E1C">
                <w:rPr>
                  <w:color w:val="1155CC"/>
                  <w:u w:val="single"/>
                </w:rPr>
                <w:t>referat</w:t>
              </w:r>
            </w:hyperlink>
          </w:p>
          <w:p w14:paraId="4706BC49" w14:textId="77777777" w:rsidR="008E7E1C" w:rsidRDefault="006B5BC4">
            <w:pPr>
              <w:spacing w:line="240" w:lineRule="auto"/>
            </w:pPr>
            <w:r>
              <w:t>Referat godkjent.</w:t>
            </w:r>
          </w:p>
          <w:p w14:paraId="4706BC4A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4B" w14:textId="77777777" w:rsidR="008E7E1C" w:rsidRDefault="008E7E1C">
            <w:pPr>
              <w:spacing w:line="240" w:lineRule="auto"/>
            </w:pPr>
          </w:p>
        </w:tc>
      </w:tr>
      <w:tr w:rsidR="008E7E1C" w14:paraId="4706BC57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4D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Sak </w:t>
            </w:r>
          </w:p>
          <w:p w14:paraId="4706BC4E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25/24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4F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Konstituering av Samarbeidsutvalget (SU) etter nye skoleregler for Stavanger kommune.</w:t>
            </w:r>
          </w:p>
          <w:p w14:paraId="4706BC50" w14:textId="4F23D95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Arial" w:eastAsia="Arial" w:hAnsi="Arial" w:cs="Arial"/>
                <w:sz w:val="27"/>
                <w:szCs w:val="27"/>
              </w:rPr>
            </w:pPr>
            <w:r>
              <w:t xml:space="preserve">Su ved Jåtten skole består av 6 representanter. 2 elever, 2 foresatte og </w:t>
            </w:r>
            <w:commentRangeStart w:id="0"/>
            <w:r>
              <w:t>to</w:t>
            </w:r>
            <w:commentRangeEnd w:id="0"/>
            <w:r w:rsidR="00A47FA3">
              <w:rPr>
                <w:rStyle w:val="Merknadsreferanse"/>
              </w:rPr>
              <w:commentReference w:id="0"/>
            </w:r>
            <w:r>
              <w:t xml:space="preserve"> ansatte. Rektor er sekretær. Utvalget gir råd og kommer med forslag til skoleledelsen. Utvalget skal være med å planlegge, gjennomføre og vurdere skolens </w:t>
            </w:r>
            <w:r w:rsidR="003068D1">
              <w:t>virksomhet, blant</w:t>
            </w:r>
            <w:r>
              <w:t xml:space="preserve"> annet arbeidet med skolemiljø, kvalitetsutvikling i opplæringen og fastsetting av skoleregler.</w:t>
            </w:r>
          </w:p>
          <w:p w14:paraId="4706BC51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  <w:p w14:paraId="4706BC52" w14:textId="77777777" w:rsidR="008E7E1C" w:rsidRPr="00823BA8" w:rsidRDefault="006B5BC4">
            <w:pPr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Valg av </w:t>
            </w:r>
            <w:r w:rsidRPr="00823BA8">
              <w:t>møteleder</w:t>
            </w:r>
          </w:p>
          <w:p w14:paraId="4706BC53" w14:textId="1FC41FB4" w:rsidR="008E7E1C" w:rsidRPr="00823BA8" w:rsidRDefault="00BB6445">
            <w:pPr>
              <w:numPr>
                <w:ilvl w:val="1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 w:rsidRPr="00823BA8">
              <w:t xml:space="preserve">SU </w:t>
            </w:r>
            <w:r w:rsidR="006B5BC4" w:rsidRPr="00823BA8">
              <w:t>leder</w:t>
            </w:r>
            <w:r w:rsidRPr="00823BA8">
              <w:t xml:space="preserve"> valgt av foreldrene i FAU.</w:t>
            </w:r>
          </w:p>
          <w:p w14:paraId="4706BC54" w14:textId="77777777" w:rsidR="008E7E1C" w:rsidRPr="00823BA8" w:rsidRDefault="006B5BC4">
            <w:pPr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 w:rsidRPr="00823BA8">
              <w:t>Valg av referent</w:t>
            </w:r>
          </w:p>
          <w:p w14:paraId="4706BC55" w14:textId="1888DE24" w:rsidR="008E7E1C" w:rsidRDefault="002E2CA6">
            <w:pPr>
              <w:numPr>
                <w:ilvl w:val="1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 w:rsidRPr="00823BA8">
              <w:t>Helene</w:t>
            </w:r>
            <w:r w:rsidR="00823BA8" w:rsidRPr="00823BA8">
              <w:t xml:space="preserve"> Døsen Vestre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56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</w:tc>
      </w:tr>
      <w:tr w:rsidR="008E7E1C" w14:paraId="4706BC5F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58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26/24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59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Fra ordensreglement til skoleregler </w:t>
            </w:r>
          </w:p>
          <w:p w14:paraId="4706BC5A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hyperlink r:id="rId12" w:anchor="1--1-m-let-med-skolereglene">
              <w:r>
                <w:rPr>
                  <w:color w:val="1155CC"/>
                  <w:u w:val="single"/>
                </w:rPr>
                <w:t>Skoleregler for Stavanger kommune | Stavanger kommune</w:t>
              </w:r>
            </w:hyperlink>
          </w:p>
          <w:p w14:paraId="4706BC5B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Orientering om nye regler </w:t>
            </w:r>
          </w:p>
          <w:p w14:paraId="4706BC5C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lastRenderedPageBreak/>
              <w:t xml:space="preserve">Det er behov for å utarbeide nye lokale skoleregler for Jåtten skole og Su vil sette av tid til dette våren 2025. </w:t>
            </w:r>
          </w:p>
          <w:p w14:paraId="4706BC5D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5E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</w:tc>
      </w:tr>
      <w:tr w:rsidR="008E7E1C" w14:paraId="4706BC7A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60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Sak </w:t>
            </w:r>
          </w:p>
          <w:p w14:paraId="4706BC61" w14:textId="3CF8E642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27</w:t>
            </w:r>
            <w:r w:rsidR="00823BA8">
              <w:t>/</w:t>
            </w:r>
            <w:r>
              <w:t>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62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Orienteringssaker </w:t>
            </w:r>
          </w:p>
          <w:p w14:paraId="4706BC63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rPr>
                <w:b/>
              </w:rPr>
            </w:pPr>
          </w:p>
          <w:p w14:paraId="4706BC64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Elevrådet </w:t>
            </w:r>
          </w:p>
          <w:p w14:paraId="4706BC65" w14:textId="080511A2" w:rsidR="008E7E1C" w:rsidRPr="00823BA8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>Valg av årets</w:t>
            </w:r>
            <w:r w:rsidRPr="00823BA8">
              <w:t xml:space="preserve"> julesang</w:t>
            </w:r>
            <w:r w:rsidR="00F157ED" w:rsidRPr="00823BA8">
              <w:t>valg</w:t>
            </w:r>
            <w:r>
              <w:t xml:space="preserve">, </w:t>
            </w:r>
            <w:r w:rsidR="00823BA8">
              <w:t xml:space="preserve">og </w:t>
            </w:r>
            <w:r>
              <w:t>sjakkturnering</w:t>
            </w:r>
            <w:r w:rsidR="00F157ED">
              <w:rPr>
                <w:color w:val="7030A0"/>
              </w:rPr>
              <w:t xml:space="preserve">, </w:t>
            </w:r>
            <w:r w:rsidR="00F157ED" w:rsidRPr="00823BA8">
              <w:t>pågår nå med godt engasjement.</w:t>
            </w:r>
          </w:p>
          <w:p w14:paraId="4706BC66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720"/>
            </w:pPr>
          </w:p>
          <w:p w14:paraId="4706BC67" w14:textId="4ECAAFA4" w:rsidR="008E7E1C" w:rsidRPr="00823BA8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>SFO - dårlig økonomi, utfordrende</w:t>
            </w:r>
            <w:r w:rsidR="00C44F0C">
              <w:rPr>
                <w:color w:val="7030A0"/>
              </w:rPr>
              <w:t xml:space="preserve">. </w:t>
            </w:r>
            <w:r w:rsidR="00C44F0C" w:rsidRPr="00823BA8">
              <w:t>Viktig med saken om minimum bemanningsnorm som kommer opp i ‘bystyret’ nå</w:t>
            </w:r>
            <w:r w:rsidR="00AD1214" w:rsidRPr="00823BA8">
              <w:t>.</w:t>
            </w:r>
          </w:p>
          <w:p w14:paraId="4706BC68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720"/>
            </w:pPr>
          </w:p>
          <w:p w14:paraId="4706BC69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FAU </w:t>
            </w:r>
          </w:p>
          <w:p w14:paraId="4706BC6A" w14:textId="555ABED0" w:rsidR="008E7E1C" w:rsidRPr="00823BA8" w:rsidRDefault="00AD12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 w:rsidRPr="00823BA8">
              <w:t xml:space="preserve">Har gitt innspill på bemanningsnormen og </w:t>
            </w:r>
            <w:r w:rsidR="00E94E8F" w:rsidRPr="00823BA8">
              <w:t xml:space="preserve">ønsker </w:t>
            </w:r>
            <w:r w:rsidRPr="00823BA8">
              <w:t>færre barn enn det som var foreslått</w:t>
            </w:r>
            <w:r w:rsidR="00E94E8F" w:rsidRPr="00823BA8">
              <w:t xml:space="preserve"> per voksen for en gradvis </w:t>
            </w:r>
            <w:r w:rsidR="00E9458F" w:rsidRPr="00823BA8">
              <w:t>nedgang av voksentetthet fra barnehage.</w:t>
            </w:r>
          </w:p>
          <w:p w14:paraId="4706BC6B" w14:textId="3712AF4C" w:rsidR="008E7E1C" w:rsidRPr="00823BA8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 w:rsidRPr="00823BA8">
              <w:t>Innspill til Bussveien fra FAU</w:t>
            </w:r>
            <w:r w:rsidR="00E9458F" w:rsidRPr="00823BA8">
              <w:t xml:space="preserve"> er gitt </w:t>
            </w:r>
            <w:r w:rsidR="00753DAF" w:rsidRPr="00823BA8">
              <w:t>og gis fortløpende i for</w:t>
            </w:r>
            <w:r w:rsidR="00AD69EF" w:rsidRPr="00823BA8">
              <w:t>s</w:t>
            </w:r>
            <w:r w:rsidR="00753DAF" w:rsidRPr="00823BA8">
              <w:t>kjellige fora av egen komité i FAU.</w:t>
            </w:r>
          </w:p>
          <w:p w14:paraId="4706BC6C" w14:textId="1FA394C2" w:rsidR="008E7E1C" w:rsidRPr="00823BA8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 w:rsidRPr="00823BA8">
              <w:t xml:space="preserve">Bemanningssituasjonen </w:t>
            </w:r>
            <w:r w:rsidR="00815E1B" w:rsidRPr="00823BA8">
              <w:t>–</w:t>
            </w:r>
            <w:r w:rsidRPr="00823BA8">
              <w:t xml:space="preserve"> </w:t>
            </w:r>
            <w:r w:rsidR="00815E1B" w:rsidRPr="00823BA8">
              <w:t xml:space="preserve">får </w:t>
            </w:r>
            <w:r w:rsidR="00502A58" w:rsidRPr="00823BA8">
              <w:t xml:space="preserve">en del </w:t>
            </w:r>
            <w:r w:rsidR="00815E1B" w:rsidRPr="00823BA8">
              <w:t xml:space="preserve">meldinger </w:t>
            </w:r>
            <w:r w:rsidR="00502A58" w:rsidRPr="00823BA8">
              <w:t>med</w:t>
            </w:r>
            <w:r w:rsidR="00815E1B" w:rsidRPr="00823BA8">
              <w:t xml:space="preserve"> </w:t>
            </w:r>
            <w:r w:rsidRPr="00823BA8">
              <w:t>bekymring</w:t>
            </w:r>
            <w:r w:rsidR="00223435" w:rsidRPr="00823BA8">
              <w:t>er</w:t>
            </w:r>
            <w:r w:rsidRPr="00823BA8">
              <w:t xml:space="preserve"> </w:t>
            </w:r>
            <w:r w:rsidR="00223435" w:rsidRPr="00823BA8">
              <w:t>angåe</w:t>
            </w:r>
            <w:r w:rsidR="00AC5B59" w:rsidRPr="00823BA8">
              <w:t xml:space="preserve">nde </w:t>
            </w:r>
            <w:r w:rsidR="00E86FF3" w:rsidRPr="00823BA8">
              <w:t xml:space="preserve">bemanning </w:t>
            </w:r>
            <w:r w:rsidR="00AC5B59" w:rsidRPr="00823BA8">
              <w:t>både</w:t>
            </w:r>
            <w:r w:rsidR="00E86FF3" w:rsidRPr="00823BA8">
              <w:t xml:space="preserve"> i skole og SFO.</w:t>
            </w:r>
            <w:r w:rsidR="00892107" w:rsidRPr="00823BA8">
              <w:t xml:space="preserve"> </w:t>
            </w:r>
            <w:r w:rsidR="00511726" w:rsidRPr="00823BA8">
              <w:t>–</w:t>
            </w:r>
            <w:r w:rsidRPr="00823BA8">
              <w:t xml:space="preserve"> </w:t>
            </w:r>
            <w:r w:rsidR="00511726" w:rsidRPr="00823BA8">
              <w:t>Spørre</w:t>
            </w:r>
            <w:r w:rsidRPr="00823BA8">
              <w:t xml:space="preserve"> foreldre </w:t>
            </w:r>
            <w:r w:rsidR="00511726" w:rsidRPr="00823BA8">
              <w:t xml:space="preserve">om å bidra </w:t>
            </w:r>
            <w:r w:rsidRPr="00823BA8">
              <w:t>ved turer/arrangement e.l.</w:t>
            </w:r>
          </w:p>
          <w:p w14:paraId="4706BC6D" w14:textId="41402868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</w:p>
          <w:p w14:paraId="4706BC6E" w14:textId="16D62918" w:rsidR="008E7E1C" w:rsidRPr="00823BA8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 w:rsidRPr="00823BA8">
              <w:t>F</w:t>
            </w:r>
            <w:r w:rsidR="00823BA8">
              <w:t>AU</w:t>
            </w:r>
            <w:r w:rsidRPr="00823BA8">
              <w:t xml:space="preserve"> </w:t>
            </w:r>
            <w:r w:rsidR="00B56B67" w:rsidRPr="00823BA8">
              <w:t>tildeler noe</w:t>
            </w:r>
            <w:r w:rsidR="00823BA8">
              <w:t>n</w:t>
            </w:r>
            <w:r w:rsidR="00B56B67" w:rsidRPr="00823BA8">
              <w:t xml:space="preserve"> </w:t>
            </w:r>
            <w:r w:rsidRPr="00823BA8">
              <w:t>midler</w:t>
            </w:r>
            <w:r w:rsidR="00B56B67" w:rsidRPr="00823BA8">
              <w:t xml:space="preserve"> årlig</w:t>
            </w:r>
            <w:r w:rsidRPr="00823BA8">
              <w:t xml:space="preserve">, </w:t>
            </w:r>
            <w:r w:rsidR="003C36EC" w:rsidRPr="00823BA8">
              <w:t xml:space="preserve">og </w:t>
            </w:r>
            <w:r w:rsidR="00B56B67" w:rsidRPr="00823BA8">
              <w:t xml:space="preserve">ønsker at </w:t>
            </w:r>
            <w:r w:rsidR="00C84608" w:rsidRPr="00823BA8">
              <w:t xml:space="preserve">skolen kommer med en </w:t>
            </w:r>
            <w:r w:rsidRPr="00823BA8">
              <w:t>ønskeliste til FAU</w:t>
            </w:r>
            <w:r w:rsidR="00D85DE4" w:rsidRPr="00823BA8">
              <w:t xml:space="preserve"> </w:t>
            </w:r>
            <w:r w:rsidR="007F21CA" w:rsidRPr="00823BA8">
              <w:t>i</w:t>
            </w:r>
            <w:r w:rsidR="00D85DE4" w:rsidRPr="00823BA8">
              <w:t xml:space="preserve">nnen </w:t>
            </w:r>
            <w:r w:rsidR="000965F7" w:rsidRPr="00823BA8">
              <w:t xml:space="preserve">FAU sitt </w:t>
            </w:r>
            <w:r w:rsidR="007F21CA" w:rsidRPr="00823BA8">
              <w:t>oktober</w:t>
            </w:r>
            <w:r w:rsidR="005176CC" w:rsidRPr="00823BA8">
              <w:t>møte</w:t>
            </w:r>
            <w:r w:rsidR="000965F7" w:rsidRPr="00823BA8">
              <w:t xml:space="preserve"> slik at ønskelisten </w:t>
            </w:r>
            <w:r w:rsidRPr="00823BA8">
              <w:t xml:space="preserve">er på plass </w:t>
            </w:r>
            <w:r w:rsidR="003C36EC" w:rsidRPr="00823BA8">
              <w:t>før setting av neste års budsjett</w:t>
            </w:r>
            <w:r w:rsidR="00C84608" w:rsidRPr="00823BA8">
              <w:t xml:space="preserve">. </w:t>
            </w:r>
          </w:p>
          <w:p w14:paraId="4706BC6F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</w:p>
          <w:p w14:paraId="4706BC70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Rektor </w:t>
            </w:r>
          </w:p>
          <w:p w14:paraId="4706BC71" w14:textId="6222D4E4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Jåtten skole vant bydelsquiz, </w:t>
            </w:r>
            <w:r w:rsidR="009F0D00">
              <w:t xml:space="preserve">det jobbes med </w:t>
            </w:r>
            <w:r>
              <w:t>ansettelser</w:t>
            </w:r>
            <w:r w:rsidR="009F0D00">
              <w:t xml:space="preserve">. </w:t>
            </w:r>
            <w:r w:rsidR="009F0D00">
              <w:br/>
              <w:t>Det har vært h</w:t>
            </w:r>
            <w:r>
              <w:t xml:space="preserve">ærverk på skolen, toaletter i kjelleretasjen er </w:t>
            </w:r>
            <w:r w:rsidRPr="00823BA8">
              <w:t>stengt</w:t>
            </w:r>
            <w:r w:rsidR="005176CC" w:rsidRPr="00823BA8">
              <w:t xml:space="preserve"> på grunn av dette</w:t>
            </w:r>
            <w:r w:rsidRPr="00823BA8">
              <w:t>.</w:t>
            </w:r>
          </w:p>
          <w:p w14:paraId="4706BC72" w14:textId="6D5614F1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Løpende kontakt med </w:t>
            </w:r>
            <w:r w:rsidR="00E42AE1">
              <w:t>nabokontakten</w:t>
            </w:r>
            <w:r>
              <w:t xml:space="preserve"> og Risa i arbeidet med ny bussvei.</w:t>
            </w:r>
          </w:p>
          <w:p w14:paraId="4706BC73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</w:p>
          <w:p w14:paraId="4706BC74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Lærerne </w:t>
            </w:r>
          </w:p>
          <w:p w14:paraId="4706BC76" w14:textId="44174D5D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Kurs med </w:t>
            </w:r>
            <w:r w:rsidRPr="00823BA8">
              <w:t xml:space="preserve">nysgjerrigper </w:t>
            </w:r>
            <w:r w:rsidR="00C11370" w:rsidRPr="00823BA8">
              <w:t xml:space="preserve">utsatt </w:t>
            </w:r>
            <w:r w:rsidRPr="00823BA8">
              <w:t>- Det er få midler</w:t>
            </w:r>
            <w:r w:rsidR="00C11370" w:rsidRPr="00823BA8">
              <w:t xml:space="preserve"> og må</w:t>
            </w:r>
            <w:r w:rsidRPr="00823BA8">
              <w:t xml:space="preserve"> gjør</w:t>
            </w:r>
            <w:r w:rsidR="00C11370" w:rsidRPr="00823BA8">
              <w:t>e</w:t>
            </w:r>
            <w:r w:rsidRPr="00823BA8">
              <w:t xml:space="preserve"> det beste </w:t>
            </w:r>
            <w:r>
              <w:t>ut av det.</w:t>
            </w:r>
          </w:p>
          <w:p w14:paraId="4706BC77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</w:p>
          <w:p w14:paraId="4706BC78" w14:textId="3369B451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Samarbeidsutvalget har tatt sakene til </w:t>
            </w:r>
            <w:r w:rsidR="00C11370">
              <w:rPr>
                <w:b/>
              </w:rPr>
              <w:t>orientering</w:t>
            </w:r>
            <w:r>
              <w:rPr>
                <w:b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79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</w:p>
        </w:tc>
      </w:tr>
      <w:tr w:rsidR="008E7E1C" w14:paraId="4706BC80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7B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Sak </w:t>
            </w:r>
          </w:p>
          <w:p w14:paraId="4706BC7C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28/24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7D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Skolemiljø</w:t>
            </w:r>
          </w:p>
          <w:p w14:paraId="4706BC7E" w14:textId="77777777" w:rsidR="008E7E1C" w:rsidRDefault="006B5BC4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Jåtten løftet - utsatt til nyåret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7F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</w:tc>
      </w:tr>
      <w:tr w:rsidR="008E7E1C" w14:paraId="4706BC86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81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Sak </w:t>
            </w:r>
          </w:p>
          <w:p w14:paraId="4706BC82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29/24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83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Regnskap</w:t>
            </w:r>
          </w:p>
          <w:p w14:paraId="4706BC84" w14:textId="5D6D15EF" w:rsidR="008E7E1C" w:rsidRDefault="006B5BC4">
            <w:pPr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Det jobbes for å </w:t>
            </w:r>
            <w:r w:rsidR="00C11370">
              <w:t>få skolebudsjettet</w:t>
            </w:r>
            <w:r>
              <w:t xml:space="preserve"> i balanse.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85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</w:tc>
      </w:tr>
      <w:tr w:rsidR="008E7E1C" w14:paraId="4706BC97" w14:textId="77777777" w:rsidTr="00823BA8">
        <w:trPr>
          <w:gridAfter w:val="1"/>
          <w:wAfter w:w="3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bottom w:w="0" w:type="dxa"/>
            </w:tcMar>
          </w:tcPr>
          <w:p w14:paraId="4706BC87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 xml:space="preserve">Sak </w:t>
            </w:r>
          </w:p>
          <w:p w14:paraId="4706BC88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  <w:r>
              <w:t>30 /24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89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>Eventuelt</w:t>
            </w:r>
          </w:p>
          <w:p w14:paraId="4706BC8A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>System-avvik</w:t>
            </w:r>
          </w:p>
          <w:p w14:paraId="4706BC8B" w14:textId="77777777" w:rsidR="008E7E1C" w:rsidRDefault="006B5BC4">
            <w:pPr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Høyt </w:t>
            </w:r>
            <w:proofErr w:type="gramStart"/>
            <w:r>
              <w:t>fokus</w:t>
            </w:r>
            <w:proofErr w:type="gramEnd"/>
            <w:r>
              <w:t xml:space="preserve"> på å varsle</w:t>
            </w:r>
          </w:p>
          <w:p w14:paraId="4706BC8C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</w:p>
          <w:p w14:paraId="4706BC8D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>Rutiner for møteinnkalling til Su</w:t>
            </w:r>
          </w:p>
          <w:p w14:paraId="4706BC8E" w14:textId="77777777" w:rsidR="008E7E1C" w:rsidRDefault="006B5BC4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>Møteinnkalling legges ut på skolens hjemmeside senest en uke før planlagt møte.</w:t>
            </w:r>
          </w:p>
          <w:p w14:paraId="4706BC8F" w14:textId="77777777" w:rsidR="008E7E1C" w:rsidRDefault="006B5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Trafikkvakter </w:t>
            </w:r>
          </w:p>
          <w:p w14:paraId="4706BC90" w14:textId="7EE0C3BE" w:rsidR="008E7E1C" w:rsidRPr="00823BA8" w:rsidRDefault="006B5BC4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  <w:r>
              <w:t xml:space="preserve">Flere skoler i bydelen har foresatte som er med å sikre en trygg og god skolevei. Dette foreldreengasjementet bidrar til å sikre skoleveien med tanke på trafikk, men nærvær av voksne </w:t>
            </w:r>
            <w:r w:rsidR="00DD37EB">
              <w:t xml:space="preserve">medvirker </w:t>
            </w:r>
            <w:r w:rsidR="00DD37EB" w:rsidRPr="00823BA8">
              <w:t>også</w:t>
            </w:r>
            <w:r w:rsidRPr="00823BA8">
              <w:t xml:space="preserve"> til en sosial trygghet.</w:t>
            </w:r>
            <w:r w:rsidR="00DD37EB" w:rsidRPr="00823BA8">
              <w:t xml:space="preserve"> </w:t>
            </w:r>
            <w:r w:rsidR="00742272" w:rsidRPr="00823BA8">
              <w:t xml:space="preserve">Rektor fremmet ønske om at det etableres en ordning med foreldre </w:t>
            </w:r>
            <w:r w:rsidR="00774D2E" w:rsidRPr="00823BA8">
              <w:t xml:space="preserve">ved de to </w:t>
            </w:r>
            <w:r w:rsidR="00BF5EC9" w:rsidRPr="00823BA8">
              <w:t xml:space="preserve">nye </w:t>
            </w:r>
            <w:r w:rsidR="00774D2E" w:rsidRPr="00823BA8">
              <w:t>gangfeltene</w:t>
            </w:r>
            <w:r w:rsidR="007C446C" w:rsidRPr="00823BA8">
              <w:t xml:space="preserve"> i anleggsperioden</w:t>
            </w:r>
            <w:r w:rsidR="00BF5EC9" w:rsidRPr="00823BA8">
              <w:t>. E</w:t>
            </w:r>
            <w:r w:rsidR="001C6288" w:rsidRPr="00823BA8">
              <w:t>t</w:t>
            </w:r>
            <w:r w:rsidR="00823BA8">
              <w:t>t</w:t>
            </w:r>
            <w:r w:rsidR="001C6288" w:rsidRPr="00823BA8">
              <w:t xml:space="preserve"> ved anleggsvei </w:t>
            </w:r>
            <w:r w:rsidR="00BF5EC9" w:rsidRPr="00823BA8">
              <w:lastRenderedPageBreak/>
              <w:t>n</w:t>
            </w:r>
            <w:r w:rsidR="007C446C" w:rsidRPr="00823BA8">
              <w:t>e</w:t>
            </w:r>
            <w:r w:rsidR="00BF5EC9" w:rsidRPr="00823BA8">
              <w:t xml:space="preserve">denfor </w:t>
            </w:r>
            <w:r w:rsidR="001C6288" w:rsidRPr="00823BA8">
              <w:t>Jåttå videregående og et</w:t>
            </w:r>
            <w:r w:rsidR="00823BA8">
              <w:t>t</w:t>
            </w:r>
            <w:r w:rsidR="001C6288" w:rsidRPr="00823BA8">
              <w:t xml:space="preserve"> ved innkjøring til droppsone</w:t>
            </w:r>
            <w:r w:rsidR="00BF5EC9" w:rsidRPr="00823BA8">
              <w:t>.</w:t>
            </w:r>
            <w:r w:rsidR="007454A2" w:rsidRPr="00823BA8">
              <w:t xml:space="preserve"> Dette er ikke istedenfor entreprenør</w:t>
            </w:r>
            <w:r w:rsidR="00C14EBF" w:rsidRPr="00823BA8">
              <w:t xml:space="preserve">, men som et tillegg til entreprenørvakten. </w:t>
            </w:r>
          </w:p>
          <w:p w14:paraId="4706BC93" w14:textId="16340FEC" w:rsidR="008E7E1C" w:rsidRPr="00823BA8" w:rsidRDefault="00945D7E" w:rsidP="007C50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720"/>
            </w:pPr>
            <w:r w:rsidRPr="00823BA8">
              <w:rPr>
                <w:i/>
                <w:iCs/>
              </w:rPr>
              <w:t xml:space="preserve">Denne er meldt inn som sak til FAU møte </w:t>
            </w:r>
            <w:r w:rsidR="008D71C8" w:rsidRPr="00823BA8">
              <w:rPr>
                <w:i/>
                <w:iCs/>
              </w:rPr>
              <w:t>kommende mandag 2-Dec-2024.</w:t>
            </w:r>
          </w:p>
          <w:p w14:paraId="4706BC94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</w:pPr>
          </w:p>
          <w:p w14:paraId="4706BC95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bottom w:w="0" w:type="dxa"/>
            </w:tcMar>
          </w:tcPr>
          <w:p w14:paraId="4706BC96" w14:textId="77777777" w:rsidR="008E7E1C" w:rsidRDefault="008E7E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</w:pPr>
          </w:p>
        </w:tc>
      </w:tr>
    </w:tbl>
    <w:p w14:paraId="4706BC98" w14:textId="77777777" w:rsidR="008E7E1C" w:rsidRDefault="008E7E1C">
      <w:pPr>
        <w:spacing w:after="160"/>
      </w:pPr>
    </w:p>
    <w:p w14:paraId="4706BC99" w14:textId="77777777" w:rsidR="008E7E1C" w:rsidRDefault="006B5BC4">
      <w:pPr>
        <w:spacing w:after="160"/>
      </w:pPr>
      <w:r>
        <w:t>Neste møte 27.01.2025</w:t>
      </w:r>
      <w:r>
        <w:br w:type="page"/>
      </w:r>
    </w:p>
    <w:p w14:paraId="4706BC9A" w14:textId="77777777" w:rsidR="008E7E1C" w:rsidRDefault="008E7E1C">
      <w:pPr>
        <w:spacing w:after="160"/>
      </w:pPr>
    </w:p>
    <w:tbl>
      <w:tblPr>
        <w:tblStyle w:val="a1"/>
        <w:tblW w:w="90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145"/>
        <w:gridCol w:w="2880"/>
        <w:gridCol w:w="1905"/>
      </w:tblGrid>
      <w:tr w:rsidR="008E7E1C" w14:paraId="4706BC9D" w14:textId="77777777">
        <w:trPr>
          <w:trHeight w:val="430"/>
        </w:trPr>
        <w:tc>
          <w:tcPr>
            <w:tcW w:w="90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9B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Samarbeidsutvalgets sammensetning 2024/2025 </w:t>
            </w:r>
          </w:p>
          <w:p w14:paraId="4706BC9C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representert med to foresatte - to ansatte og to elevrepresentanter </w:t>
            </w:r>
          </w:p>
        </w:tc>
      </w:tr>
      <w:tr w:rsidR="008E7E1C" w14:paraId="4706BCA2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9E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Representasjon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9F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Medlem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0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Personlig vara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1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Valgperiode</w:t>
            </w:r>
          </w:p>
        </w:tc>
      </w:tr>
      <w:tr w:rsidR="008E7E1C" w14:paraId="4706BCA7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3" w14:textId="77777777" w:rsidR="008E7E1C" w:rsidRDefault="006B5BC4">
            <w:pPr>
              <w:spacing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Representant for foreldrene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4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Anders Helmer K. Hellstrøm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5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Anders Helmer K. Hellstrøm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6" w14:textId="77777777" w:rsidR="008E7E1C" w:rsidRDefault="006B5BC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2024/2025 </w:t>
            </w:r>
          </w:p>
        </w:tc>
      </w:tr>
      <w:tr w:rsidR="008E7E1C" w14:paraId="4706BCAC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8" w14:textId="77777777" w:rsidR="008E7E1C" w:rsidRDefault="006B5BC4">
            <w:pPr>
              <w:spacing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Representant for foreldrene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9" w14:textId="77777777" w:rsidR="008E7E1C" w:rsidRDefault="006B5BC4">
            <w:pPr>
              <w:spacing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Kristoffer Engenes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A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Sunniva Bang Larsen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B" w14:textId="77777777" w:rsidR="008E7E1C" w:rsidRDefault="006B5BC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2024/2025 </w:t>
            </w:r>
          </w:p>
        </w:tc>
      </w:tr>
      <w:tr w:rsidR="008E7E1C" w14:paraId="4706BCB1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D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Representant for undervisningspersonalet 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E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Grethe K. R. Auflem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AF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Wenche Gjøse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0" w14:textId="77777777" w:rsidR="008E7E1C" w:rsidRDefault="006B5BC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2024/2025 </w:t>
            </w:r>
          </w:p>
        </w:tc>
      </w:tr>
      <w:tr w:rsidR="008E7E1C" w14:paraId="4706BCB6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2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Representant for andre ansatte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3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Mona E. Gjøse Skaaren Elen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4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Elen Svela Gjøse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5" w14:textId="77777777" w:rsidR="008E7E1C" w:rsidRDefault="006B5BC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2024/2025 </w:t>
            </w:r>
          </w:p>
        </w:tc>
      </w:tr>
      <w:tr w:rsidR="008E7E1C" w14:paraId="4706BCBC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7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Kommunal representant,</w:t>
            </w:r>
          </w:p>
          <w:p w14:paraId="4706BCB8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rektor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9" w14:textId="77777777" w:rsidR="008E7E1C" w:rsidRDefault="006B5BC4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Nina Hellevik Helgen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A" w14:textId="77777777" w:rsidR="008E7E1C" w:rsidRDefault="006B5BC4">
            <w:pPr>
              <w:spacing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Unn </w:t>
            </w:r>
            <w:proofErr w:type="spellStart"/>
            <w:r>
              <w:rPr>
                <w:sz w:val="19"/>
                <w:szCs w:val="19"/>
              </w:rPr>
              <w:t>Fjøstad</w:t>
            </w:r>
            <w:proofErr w:type="spellEnd"/>
            <w:r>
              <w:rPr>
                <w:sz w:val="19"/>
                <w:szCs w:val="19"/>
              </w:rPr>
              <w:t xml:space="preserve"> Morken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B" w14:textId="77777777" w:rsidR="008E7E1C" w:rsidRDefault="008E7E1C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w:rsidR="008E7E1C" w14:paraId="4706BCC1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D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Elevrepresentant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E" w14:textId="77777777" w:rsidR="008E7E1C" w:rsidRDefault="006B5BC4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Astrid Strickert Nicholas (7D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BF" w14:textId="77777777" w:rsidR="008E7E1C" w:rsidRDefault="006B5BC4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Lotte Økland Marques (7C)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C0" w14:textId="77777777" w:rsidR="008E7E1C" w:rsidRDefault="008E7E1C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w:rsidR="008E7E1C" w14:paraId="4706BCC6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C2" w14:textId="77777777" w:rsidR="008E7E1C" w:rsidRDefault="006B5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Elevrepresentant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C3" w14:textId="77777777" w:rsidR="008E7E1C" w:rsidRDefault="006B5BC4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Johan Hinna Gausel c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C4" w14:textId="77777777" w:rsidR="008E7E1C" w:rsidRDefault="006B5BC4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Martine Myren Stephansen (7B) er vara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BCC5" w14:textId="77777777" w:rsidR="008E7E1C" w:rsidRDefault="008E7E1C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</w:tbl>
    <w:p w14:paraId="4706BCC7" w14:textId="77777777" w:rsidR="008E7E1C" w:rsidRDefault="008E7E1C"/>
    <w:p w14:paraId="4706BCC8" w14:textId="77777777" w:rsidR="008E7E1C" w:rsidRDefault="008E7E1C">
      <w:pPr>
        <w:spacing w:after="160"/>
      </w:pPr>
    </w:p>
    <w:sectPr w:rsidR="008E7E1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07" w:right="1247" w:bottom="426" w:left="1588" w:header="0" w:footer="720" w:gutter="0"/>
      <w:pgNumType w:start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ders Helmer Kittil Hellström" w:date="2024-11-26T08:50:00Z" w:initials="AH">
    <w:p w14:paraId="5444342F" w14:textId="77777777" w:rsidR="00A47FA3" w:rsidRDefault="00A47FA3" w:rsidP="00A47FA3">
      <w:pPr>
        <w:pStyle w:val="Merknadstekst"/>
      </w:pPr>
      <w:r>
        <w:rPr>
          <w:rStyle w:val="Merknadsreferanse"/>
        </w:rPr>
        <w:annotationRef/>
      </w:r>
      <w:r>
        <w:t xml:space="preserve">’To’ eller ’2’?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4434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101150" w16cex:dateUtc="2024-11-26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44342F" w16cid:durableId="601011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A217" w14:textId="77777777" w:rsidR="006C173E" w:rsidRDefault="006C173E">
      <w:pPr>
        <w:spacing w:line="240" w:lineRule="auto"/>
      </w:pPr>
      <w:r>
        <w:separator/>
      </w:r>
    </w:p>
  </w:endnote>
  <w:endnote w:type="continuationSeparator" w:id="0">
    <w:p w14:paraId="5AEC974C" w14:textId="77777777" w:rsidR="006C173E" w:rsidRDefault="006C1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BCCB" w14:textId="5D1773E3" w:rsidR="008E7E1C" w:rsidRDefault="006B5BC4">
    <w:pPr>
      <w:keepLines/>
      <w:pBdr>
        <w:top w:val="nil"/>
        <w:left w:val="nil"/>
        <w:bottom w:val="nil"/>
        <w:right w:val="nil"/>
        <w:between w:val="nil"/>
      </w:pBdr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after="709"/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PAGE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E30A00">
      <w:rPr>
        <w:rFonts w:ascii="Arial" w:eastAsia="Arial" w:hAnsi="Arial" w:cs="Arial"/>
        <w:b/>
        <w:noProof/>
        <w:sz w:val="20"/>
        <w:szCs w:val="20"/>
      </w:rPr>
      <w:t>1</w:t>
    </w:r>
    <w:r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BCCE" w14:textId="77777777" w:rsidR="008E7E1C" w:rsidRDefault="008E7E1C">
    <w:pPr>
      <w:keepLines/>
      <w:pBdr>
        <w:top w:val="nil"/>
        <w:left w:val="nil"/>
        <w:bottom w:val="nil"/>
        <w:right w:val="nil"/>
        <w:between w:val="nil"/>
      </w:pBdr>
      <w:tabs>
        <w:tab w:val="left" w:pos="6067"/>
        <w:tab w:val="left" w:pos="7088"/>
        <w:tab w:val="right" w:pos="9071"/>
      </w:tabs>
      <w:spacing w:after="709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58CC" w14:textId="77777777" w:rsidR="006C173E" w:rsidRDefault="006C173E">
      <w:pPr>
        <w:spacing w:line="240" w:lineRule="auto"/>
      </w:pPr>
      <w:r>
        <w:separator/>
      </w:r>
    </w:p>
  </w:footnote>
  <w:footnote w:type="continuationSeparator" w:id="0">
    <w:p w14:paraId="015F8C19" w14:textId="77777777" w:rsidR="006C173E" w:rsidRDefault="006C1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BCC9" w14:textId="77777777" w:rsidR="008E7E1C" w:rsidRDefault="008E7E1C">
    <w:pPr>
      <w:keepLines/>
      <w:pBdr>
        <w:top w:val="nil"/>
        <w:left w:val="nil"/>
        <w:bottom w:val="nil"/>
        <w:right w:val="nil"/>
        <w:between w:val="nil"/>
      </w:pBdr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before="709"/>
      <w:rPr>
        <w:color w:val="000000"/>
        <w:sz w:val="22"/>
        <w:szCs w:val="22"/>
      </w:rPr>
    </w:pPr>
  </w:p>
  <w:p w14:paraId="4706BCCA" w14:textId="77777777" w:rsidR="008E7E1C" w:rsidRDefault="008E7E1C">
    <w:pPr>
      <w:keepLines/>
      <w:pBdr>
        <w:top w:val="nil"/>
        <w:left w:val="nil"/>
        <w:bottom w:val="nil"/>
        <w:right w:val="nil"/>
        <w:between w:val="nil"/>
      </w:pBdr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BCCC" w14:textId="77777777" w:rsidR="008E7E1C" w:rsidRDefault="006B5BC4">
    <w:pPr>
      <w:keepLines/>
      <w:pBdr>
        <w:top w:val="nil"/>
        <w:left w:val="nil"/>
        <w:bottom w:val="nil"/>
        <w:right w:val="nil"/>
        <w:between w:val="nil"/>
      </w:pBdr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before="709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706BCCF" wp14:editId="4706BCD0">
          <wp:simplePos x="0" y="0"/>
          <wp:positionH relativeFrom="column">
            <wp:posOffset>-76199</wp:posOffset>
          </wp:positionH>
          <wp:positionV relativeFrom="paragraph">
            <wp:posOffset>295275</wp:posOffset>
          </wp:positionV>
          <wp:extent cx="2714400" cy="82080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04" b="12264"/>
                  <a:stretch>
                    <a:fillRect/>
                  </a:stretch>
                </pic:blipFill>
                <pic:spPr>
                  <a:xfrm>
                    <a:off x="0" y="0"/>
                    <a:ext cx="2714400" cy="82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706BCD1" wp14:editId="4706BCD2">
          <wp:simplePos x="0" y="0"/>
          <wp:positionH relativeFrom="column">
            <wp:posOffset>3771900</wp:posOffset>
          </wp:positionH>
          <wp:positionV relativeFrom="paragraph">
            <wp:posOffset>295275</wp:posOffset>
          </wp:positionV>
          <wp:extent cx="2392045" cy="64071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045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06BCCD" w14:textId="77777777" w:rsidR="008E7E1C" w:rsidRDefault="008E7E1C">
    <w:pPr>
      <w:keepLines/>
      <w:pBdr>
        <w:top w:val="nil"/>
        <w:left w:val="nil"/>
        <w:bottom w:val="nil"/>
        <w:right w:val="nil"/>
        <w:between w:val="nil"/>
      </w:pBdr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7E11"/>
    <w:multiLevelType w:val="multilevel"/>
    <w:tmpl w:val="625E32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0066AC"/>
    <w:multiLevelType w:val="multilevel"/>
    <w:tmpl w:val="2F727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E6054F"/>
    <w:multiLevelType w:val="multilevel"/>
    <w:tmpl w:val="C45A3F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681C42"/>
    <w:multiLevelType w:val="multilevel"/>
    <w:tmpl w:val="A5D0C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3B7413"/>
    <w:multiLevelType w:val="multilevel"/>
    <w:tmpl w:val="BA5E4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042FE6"/>
    <w:multiLevelType w:val="multilevel"/>
    <w:tmpl w:val="74962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6134364">
    <w:abstractNumId w:val="3"/>
  </w:num>
  <w:num w:numId="2" w16cid:durableId="1413745582">
    <w:abstractNumId w:val="0"/>
  </w:num>
  <w:num w:numId="3" w16cid:durableId="2134789330">
    <w:abstractNumId w:val="4"/>
  </w:num>
  <w:num w:numId="4" w16cid:durableId="235282622">
    <w:abstractNumId w:val="1"/>
  </w:num>
  <w:num w:numId="5" w16cid:durableId="1134636083">
    <w:abstractNumId w:val="5"/>
  </w:num>
  <w:num w:numId="6" w16cid:durableId="12111107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ers Helmer Kittil Hellström">
    <w15:presenceInfo w15:providerId="AD" w15:userId="S::AHHEL@equinor.com::f2a2a1dd-f5b0-4d59-8860-809415e6eb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1C"/>
    <w:rsid w:val="000965F7"/>
    <w:rsid w:val="000B2649"/>
    <w:rsid w:val="001B31E0"/>
    <w:rsid w:val="001C6288"/>
    <w:rsid w:val="00223435"/>
    <w:rsid w:val="002E2CA6"/>
    <w:rsid w:val="003068D1"/>
    <w:rsid w:val="003C36EC"/>
    <w:rsid w:val="00415B6D"/>
    <w:rsid w:val="00420E2B"/>
    <w:rsid w:val="00502A58"/>
    <w:rsid w:val="00511726"/>
    <w:rsid w:val="005176CC"/>
    <w:rsid w:val="006B14A1"/>
    <w:rsid w:val="006B5BC4"/>
    <w:rsid w:val="006C173E"/>
    <w:rsid w:val="006D4506"/>
    <w:rsid w:val="00742272"/>
    <w:rsid w:val="007454A2"/>
    <w:rsid w:val="00753DAF"/>
    <w:rsid w:val="00774D2E"/>
    <w:rsid w:val="00780E2C"/>
    <w:rsid w:val="007A6C37"/>
    <w:rsid w:val="007C446C"/>
    <w:rsid w:val="007C5036"/>
    <w:rsid w:val="007F21CA"/>
    <w:rsid w:val="00815E1B"/>
    <w:rsid w:val="00823BA8"/>
    <w:rsid w:val="008810FA"/>
    <w:rsid w:val="00892107"/>
    <w:rsid w:val="008D71C8"/>
    <w:rsid w:val="008E7E1C"/>
    <w:rsid w:val="00945D7E"/>
    <w:rsid w:val="009F0D00"/>
    <w:rsid w:val="00A47FA3"/>
    <w:rsid w:val="00AC2F51"/>
    <w:rsid w:val="00AC5B59"/>
    <w:rsid w:val="00AD1214"/>
    <w:rsid w:val="00AD69EF"/>
    <w:rsid w:val="00B56B67"/>
    <w:rsid w:val="00BA29B0"/>
    <w:rsid w:val="00BB6445"/>
    <w:rsid w:val="00BC76A1"/>
    <w:rsid w:val="00BF5EC9"/>
    <w:rsid w:val="00C11370"/>
    <w:rsid w:val="00C14EBF"/>
    <w:rsid w:val="00C44F0C"/>
    <w:rsid w:val="00C84608"/>
    <w:rsid w:val="00D2592C"/>
    <w:rsid w:val="00D85DE4"/>
    <w:rsid w:val="00DA15AB"/>
    <w:rsid w:val="00DD37EB"/>
    <w:rsid w:val="00E26263"/>
    <w:rsid w:val="00E30A00"/>
    <w:rsid w:val="00E42AE1"/>
    <w:rsid w:val="00E86FF3"/>
    <w:rsid w:val="00E9458F"/>
    <w:rsid w:val="00E94E8F"/>
    <w:rsid w:val="00F157ED"/>
    <w:rsid w:val="00F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BC0C"/>
  <w15:docId w15:val="{0247A1E5-ED07-4662-88ED-F421CDF9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3"/>
        <w:szCs w:val="23"/>
        <w:lang w:val="nb-NO" w:eastAsia="nb-NO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spacing w:line="240" w:lineRule="auto"/>
      <w:outlineLvl w:val="0"/>
    </w:pPr>
    <w:rPr>
      <w:sz w:val="30"/>
      <w:szCs w:val="3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line="240" w:lineRule="auto"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spacing w:line="240" w:lineRule="auto"/>
      <w:outlineLvl w:val="2"/>
    </w:pPr>
    <w:rPr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spacing w:line="240" w:lineRule="auto"/>
      <w:outlineLvl w:val="3"/>
    </w:p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72"/>
      <w:szCs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left w:w="0" w:type="dxa"/>
        <w:right w:w="70" w:type="dxa"/>
      </w:tblCellMar>
    </w:tblPr>
  </w:style>
  <w:style w:type="table" w:customStyle="1" w:styleId="a1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47F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47FA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47FA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47F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47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inskole.no/jaatten/underside/20845" TargetMode="External"/><Relationship Id="rId12" Type="http://schemas.openxmlformats.org/officeDocument/2006/relationships/hyperlink" Target="https://www.stavanger.kommune.no/barnehage-og-skole/skole/skoleregler-for-stavanger-kommu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800</Words>
  <Characters>4245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Equinor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Døsen Vestre</dc:creator>
  <cp:lastModifiedBy>Helene Døsen Vestre</cp:lastModifiedBy>
  <cp:revision>2</cp:revision>
  <dcterms:created xsi:type="dcterms:W3CDTF">2024-11-27T13:44:00Z</dcterms:created>
  <dcterms:modified xsi:type="dcterms:W3CDTF">2024-11-27T13:44:00Z</dcterms:modified>
</cp:coreProperties>
</file>